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A0" w:rsidRPr="00F07EED" w:rsidRDefault="004D21A0" w:rsidP="004D2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6AD76D" wp14:editId="21D757DA">
            <wp:simplePos x="0" y="0"/>
            <wp:positionH relativeFrom="column">
              <wp:posOffset>123825</wp:posOffset>
            </wp:positionH>
            <wp:positionV relativeFrom="paragraph">
              <wp:posOffset>-38100</wp:posOffset>
            </wp:positionV>
            <wp:extent cx="2057400" cy="9906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</w:t>
      </w:r>
    </w:p>
    <w:p w:rsidR="004D21A0" w:rsidRPr="0035051B" w:rsidRDefault="006165A8" w:rsidP="00616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4D21A0" w:rsidRPr="006165A8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</w:t>
      </w:r>
      <w:r w:rsidR="004D21A0" w:rsidRPr="0035051B">
        <w:rPr>
          <w:rFonts w:ascii="Times New Roman" w:hAnsi="Times New Roman"/>
          <w:b/>
          <w:sz w:val="28"/>
          <w:szCs w:val="28"/>
        </w:rPr>
        <w:t>Капелла «Таврическая» представляет:</w:t>
      </w:r>
    </w:p>
    <w:p w:rsidR="004D21A0" w:rsidRDefault="004D21A0" w:rsidP="004D21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65A8" w:rsidRDefault="006165A8" w:rsidP="004D21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65A8" w:rsidRDefault="006165A8" w:rsidP="004D21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65A8" w:rsidRDefault="006165A8" w:rsidP="004D21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21A0" w:rsidRPr="00664D3A" w:rsidRDefault="004D21A0" w:rsidP="004D21A0">
      <w:pPr>
        <w:spacing w:after="0"/>
        <w:jc w:val="right"/>
        <w:rPr>
          <w:rFonts w:ascii="Times New Roman" w:hAnsi="Times New Roman"/>
          <w:b/>
          <w:sz w:val="2"/>
          <w:szCs w:val="2"/>
        </w:rPr>
      </w:pPr>
    </w:p>
    <w:p w:rsidR="006165A8" w:rsidRPr="006165A8" w:rsidRDefault="006165A8" w:rsidP="006165A8">
      <w:pPr>
        <w:spacing w:after="0"/>
        <w:jc w:val="center"/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br/>
      </w:r>
    </w:p>
    <w:p w:rsidR="006165A8" w:rsidRPr="0035051B" w:rsidRDefault="006165A8" w:rsidP="006165A8">
      <w:pPr>
        <w:spacing w:after="0"/>
        <w:jc w:val="center"/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</w:pPr>
      <w:r w:rsidRPr="0035051B"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  <w:t xml:space="preserve">Российский роговой оркестр </w:t>
      </w:r>
    </w:p>
    <w:p w:rsidR="006165A8" w:rsidRPr="0035051B" w:rsidRDefault="006165A8" w:rsidP="006165A8">
      <w:pPr>
        <w:spacing w:after="0"/>
        <w:jc w:val="center"/>
        <w:rPr>
          <w:rFonts w:ascii="Times New Roman" w:hAnsi="Times New Roman"/>
          <w:color w:val="222222"/>
          <w:sz w:val="32"/>
          <w:szCs w:val="32"/>
          <w:shd w:val="clear" w:color="auto" w:fill="FFFFFF"/>
        </w:rPr>
      </w:pPr>
      <w:r w:rsidRPr="0035051B">
        <w:rPr>
          <w:rFonts w:ascii="Times New Roman" w:hAnsi="Times New Roman"/>
          <w:color w:val="222222"/>
          <w:sz w:val="32"/>
          <w:szCs w:val="32"/>
          <w:shd w:val="clear" w:color="auto" w:fill="FFFFFF"/>
        </w:rPr>
        <w:t>под управлением Сергея Поляничко</w:t>
      </w:r>
    </w:p>
    <w:p w:rsidR="006165A8" w:rsidRPr="00CF282E" w:rsidRDefault="00CF282E" w:rsidP="006165A8">
      <w:pPr>
        <w:spacing w:after="0"/>
        <w:jc w:val="center"/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</w:pPr>
      <w:proofErr w:type="spellStart"/>
      <w:r w:rsidRPr="00CF282E"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  <w:t>Петропавловловская</w:t>
      </w:r>
      <w:proofErr w:type="spellEnd"/>
      <w:r w:rsidRPr="00CF282E"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  <w:t xml:space="preserve"> крепость, </w:t>
      </w:r>
    </w:p>
    <w:p w:rsidR="006165A8" w:rsidRPr="0035051B" w:rsidRDefault="006165A8" w:rsidP="006165A8">
      <w:pPr>
        <w:spacing w:after="0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 w:rsidRPr="0035051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Атриум Комендантского дома </w:t>
      </w:r>
    </w:p>
    <w:p w:rsidR="006165A8" w:rsidRPr="0035051B" w:rsidRDefault="006165A8" w:rsidP="006165A8">
      <w:pPr>
        <w:spacing w:after="0"/>
        <w:jc w:val="center"/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</w:pPr>
      <w:r w:rsidRPr="0035051B"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  <w:t>20 июня 2013</w:t>
      </w:r>
    </w:p>
    <w:p w:rsidR="00CF282E" w:rsidRDefault="0035051B" w:rsidP="00CF282E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35051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          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       </w:t>
      </w:r>
      <w:r w:rsidRPr="0035051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6165A8" w:rsidRPr="0035051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Начало в  </w:t>
      </w:r>
      <w:r w:rsidR="006165A8" w:rsidRPr="0035051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20</w:t>
      </w:r>
      <w:r w:rsidR="006165A8" w:rsidRPr="0035051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  <w:r w:rsidR="006165A8" w:rsidRPr="0035051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00</w:t>
      </w:r>
      <w:proofErr w:type="gramStart"/>
      <w:r w:rsidR="006165A8" w:rsidRPr="0035051B">
        <w:rPr>
          <w:rFonts w:ascii="Times New Roman" w:hAnsi="Times New Roman"/>
          <w:color w:val="222222"/>
          <w:sz w:val="24"/>
          <w:szCs w:val="24"/>
        </w:rPr>
        <w:br/>
      </w:r>
      <w:r w:rsidR="006165A8" w:rsidRPr="0035051B">
        <w:rPr>
          <w:rFonts w:ascii="Times New Roman" w:hAnsi="Times New Roman"/>
          <w:b/>
          <w:color w:val="222222"/>
          <w:sz w:val="32"/>
          <w:szCs w:val="32"/>
        </w:rPr>
        <w:br/>
      </w:r>
      <w:r w:rsidR="00CF282E">
        <w:rPr>
          <w:rFonts w:ascii="Times New Roman" w:hAnsi="Times New Roman"/>
          <w:b/>
          <w:sz w:val="24"/>
          <w:szCs w:val="24"/>
        </w:rPr>
        <w:t xml:space="preserve">               </w:t>
      </w:r>
      <w:r w:rsidR="006165A8" w:rsidRPr="0035051B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6165A8" w:rsidRPr="0035051B">
        <w:rPr>
          <w:rFonts w:ascii="Times New Roman" w:hAnsi="Times New Roman"/>
          <w:b/>
          <w:sz w:val="24"/>
          <w:szCs w:val="24"/>
        </w:rPr>
        <w:t xml:space="preserve"> рамках</w:t>
      </w:r>
      <w:r w:rsidR="006165A8" w:rsidRPr="0035051B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6165A8" w:rsidRPr="0035051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IX фестиваля  </w:t>
      </w:r>
      <w:r w:rsidR="006165A8" w:rsidRPr="0035051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"Белые ночи романтической музыки"</w:t>
      </w:r>
      <w:r w:rsidR="006165A8" w:rsidRPr="0035051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в </w:t>
      </w:r>
      <w:bookmarkStart w:id="0" w:name="_GoBack"/>
      <w:r w:rsidR="006165A8" w:rsidRPr="0035051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Атриуме Комендантского дома</w:t>
      </w:r>
      <w:bookmarkEnd w:id="0"/>
      <w:r w:rsidR="006165A8" w:rsidRPr="0035051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Петропавловской крепости выступит Российский роговой оркестр под управлением Сергея Поляничко. В программе концерта произведения Россини, Чайковского Р</w:t>
      </w:r>
      <w:r w:rsidR="00CF282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авеля, </w:t>
      </w:r>
      <w:proofErr w:type="spellStart"/>
      <w:r w:rsidR="00CF282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Денца</w:t>
      </w:r>
      <w:proofErr w:type="spellEnd"/>
      <w:r w:rsidR="00CF282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CF282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Шилкотера</w:t>
      </w:r>
      <w:proofErr w:type="spellEnd"/>
      <w:r w:rsidR="00CF282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, Трояна.</w:t>
      </w:r>
    </w:p>
    <w:p w:rsidR="00CF282E" w:rsidRDefault="00CF282E" w:rsidP="00CF282E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:rsidR="00CF282E" w:rsidRPr="00CF282E" w:rsidRDefault="00CF282E" w:rsidP="00CF282E">
      <w:pPr>
        <w:spacing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CF282E">
        <w:rPr>
          <w:rFonts w:ascii="Times New Roman" w:hAnsi="Times New Roman"/>
          <w:b/>
          <w:sz w:val="24"/>
          <w:szCs w:val="24"/>
        </w:rPr>
        <w:t xml:space="preserve">                </w:t>
      </w:r>
      <w:proofErr w:type="gramStart"/>
      <w:r w:rsidR="0035051B" w:rsidRPr="00CF282E">
        <w:rPr>
          <w:rFonts w:ascii="Times New Roman" w:hAnsi="Times New Roman"/>
          <w:b/>
          <w:sz w:val="24"/>
          <w:szCs w:val="24"/>
        </w:rPr>
        <w:t xml:space="preserve">Капелла «Таврическая» </w:t>
      </w:r>
      <w:r w:rsidRPr="00CF282E">
        <w:rPr>
          <w:rFonts w:ascii="Times New Roman" w:hAnsi="Times New Roman"/>
          <w:color w:val="222222"/>
          <w:sz w:val="24"/>
          <w:szCs w:val="24"/>
        </w:rPr>
        <w:t>— творческое содружество независимых музыкальных коллективов, включающее Международный симфонический оркестр, Молодежный камерный хор «Петербургские голоса», Российский роговой оркестр, ансамбль старинной барочной музыки «Солисты Екатерины Великой» — создавалась по образу и подобию коллектива, служившего некогда светлейшему князю Григорию Александровичу Потемкину в блистательные для России годы правления Екатерины Великой и участвовавшего во всех наиболее значимых торжествах Императорского двора.</w:t>
      </w:r>
      <w:proofErr w:type="gramEnd"/>
    </w:p>
    <w:p w:rsidR="00CF282E" w:rsidRDefault="00CF282E" w:rsidP="00CF282E">
      <w:pPr>
        <w:pStyle w:val="af1"/>
        <w:shd w:val="clear" w:color="auto" w:fill="FFFFFF"/>
        <w:spacing w:before="0" w:beforeAutospacing="0" w:after="150" w:afterAutospacing="0"/>
        <w:ind w:firstLine="851"/>
        <w:jc w:val="both"/>
        <w:rPr>
          <w:color w:val="222222"/>
        </w:rPr>
      </w:pPr>
      <w:r w:rsidRPr="00CF282E">
        <w:rPr>
          <w:color w:val="222222"/>
        </w:rPr>
        <w:t>В 2009 году по инициативе компании «Арт-Ассамблеи» Межпарламентская Ассамблея государств — участников Содружества Независимых Государств возродила Капеллу «Таврическая» к 220-летнему юбилею Таврического дворца — замечательного памятника русской архитектуры XVIII века.</w:t>
      </w:r>
      <w:r>
        <w:rPr>
          <w:color w:val="222222"/>
        </w:rPr>
        <w:t xml:space="preserve"> </w:t>
      </w:r>
    </w:p>
    <w:p w:rsidR="00CF282E" w:rsidRDefault="00CF282E" w:rsidP="00CF282E">
      <w:pPr>
        <w:pStyle w:val="af1"/>
        <w:shd w:val="clear" w:color="auto" w:fill="FFFFFF"/>
        <w:spacing w:before="0" w:beforeAutospacing="0" w:after="150" w:afterAutospacing="0"/>
        <w:ind w:firstLine="851"/>
        <w:jc w:val="both"/>
      </w:pPr>
      <w:r>
        <w:t>В состав Капеллы «Таврическая» входят следующие коллективы:</w:t>
      </w:r>
    </w:p>
    <w:p w:rsidR="00CF282E" w:rsidRPr="00AE36DA" w:rsidRDefault="00CF282E" w:rsidP="00CF282E">
      <w:pPr>
        <w:pStyle w:val="af0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Международный м</w:t>
      </w:r>
      <w:r w:rsidRPr="00AE36DA">
        <w:rPr>
          <w:rFonts w:ascii="Times New Roman" w:hAnsi="Times New Roman"/>
          <w:sz w:val="24"/>
          <w:szCs w:val="24"/>
        </w:rPr>
        <w:t xml:space="preserve">олодежный симфонический оркестр Капеллы «Таврическая» под управлением лауреата международных конкурсов Михаила Голикова </w:t>
      </w:r>
    </w:p>
    <w:p w:rsidR="00CF282E" w:rsidRPr="00AE36DA" w:rsidRDefault="00CF282E" w:rsidP="00CF282E">
      <w:pPr>
        <w:pStyle w:val="af0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36DA">
        <w:rPr>
          <w:rFonts w:ascii="Times New Roman" w:hAnsi="Times New Roman"/>
          <w:sz w:val="24"/>
          <w:szCs w:val="24"/>
        </w:rPr>
        <w:t xml:space="preserve">Молодежный камерный хор «Петербургские голоса» </w:t>
      </w:r>
    </w:p>
    <w:p w:rsidR="00CF282E" w:rsidRPr="00AE36DA" w:rsidRDefault="00CF282E" w:rsidP="00CF282E">
      <w:pPr>
        <w:pStyle w:val="af0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Российский р</w:t>
      </w:r>
      <w:r w:rsidRPr="00AE36DA">
        <w:rPr>
          <w:rFonts w:ascii="Times New Roman" w:hAnsi="Times New Roman"/>
          <w:sz w:val="24"/>
          <w:szCs w:val="24"/>
        </w:rPr>
        <w:t>оговой оркестр под управлением Сергея Поляничко</w:t>
      </w:r>
    </w:p>
    <w:p w:rsidR="00CF282E" w:rsidRPr="00AE36DA" w:rsidRDefault="00CF282E" w:rsidP="00CF282E">
      <w:pPr>
        <w:pStyle w:val="af0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36DA">
        <w:rPr>
          <w:rFonts w:ascii="Times New Roman" w:hAnsi="Times New Roman"/>
          <w:sz w:val="24"/>
          <w:szCs w:val="24"/>
        </w:rPr>
        <w:t xml:space="preserve">Ансамбль старинной барочной музыки «Солисты Екатерины Великой» под управлением Андрея Решетина </w:t>
      </w:r>
    </w:p>
    <w:p w:rsidR="00CF282E" w:rsidRDefault="00CF282E" w:rsidP="00CF282E">
      <w:pPr>
        <w:pStyle w:val="af0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36DA">
        <w:rPr>
          <w:rFonts w:ascii="Times New Roman" w:hAnsi="Times New Roman"/>
          <w:sz w:val="24"/>
          <w:szCs w:val="24"/>
        </w:rPr>
        <w:t>Органный зал Таврического дворца</w:t>
      </w:r>
    </w:p>
    <w:p w:rsidR="0035051B" w:rsidRDefault="0035051B" w:rsidP="00CF282E">
      <w:pPr>
        <w:spacing w:after="0" w:line="240" w:lineRule="auto"/>
        <w:jc w:val="both"/>
        <w:rPr>
          <w:rFonts w:ascii="Times New Roman" w:hAnsi="Times New Roman"/>
        </w:rPr>
      </w:pPr>
    </w:p>
    <w:p w:rsidR="0035051B" w:rsidRPr="0035051B" w:rsidRDefault="0035051B" w:rsidP="00CF282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 w:rsidRPr="0035051B">
        <w:rPr>
          <w:rFonts w:ascii="Times New Roman" w:hAnsi="Times New Roman"/>
          <w:b/>
        </w:rPr>
        <w:t>Капелла «Таврическая» осуществляет свою деятельность под патронатом лично Владимира Владимировича Путина.</w:t>
      </w:r>
    </w:p>
    <w:p w:rsidR="006165A8" w:rsidRPr="0035051B" w:rsidRDefault="006165A8" w:rsidP="00CF282E">
      <w:pPr>
        <w:spacing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5051B">
        <w:rPr>
          <w:rFonts w:ascii="Times New Roman" w:hAnsi="Times New Roman"/>
          <w:b/>
          <w:color w:val="222222"/>
          <w:sz w:val="24"/>
          <w:szCs w:val="24"/>
        </w:rPr>
        <w:t>Российский роговой оркестр</w:t>
      </w:r>
      <w:r w:rsidRPr="0035051B">
        <w:rPr>
          <w:rFonts w:ascii="Times New Roman" w:hAnsi="Times New Roman"/>
          <w:color w:val="222222"/>
          <w:sz w:val="24"/>
          <w:szCs w:val="24"/>
        </w:rPr>
        <w:t xml:space="preserve"> о</w:t>
      </w:r>
      <w:r w:rsidRPr="0035051B">
        <w:rPr>
          <w:rFonts w:ascii="Times New Roman" w:hAnsi="Times New Roman"/>
          <w:color w:val="000000"/>
        </w:rPr>
        <w:t xml:space="preserve">снован в 2006 году Сергеем Поляничко с целью возрождения традиций исполнения роговой музыки, аналогов которой до сих пор </w:t>
      </w:r>
      <w:r w:rsidR="0035051B" w:rsidRPr="0035051B">
        <w:rPr>
          <w:rFonts w:ascii="Times New Roman" w:hAnsi="Times New Roman"/>
          <w:color w:val="000000"/>
        </w:rPr>
        <w:t xml:space="preserve">не существует </w:t>
      </w:r>
      <w:r w:rsidRPr="0035051B">
        <w:rPr>
          <w:rFonts w:ascii="Times New Roman" w:hAnsi="Times New Roman"/>
          <w:color w:val="000000"/>
        </w:rPr>
        <w:t xml:space="preserve">в мире. Сегодня в арсенале оркестра 74 </w:t>
      </w:r>
      <w:proofErr w:type="gramStart"/>
      <w:r w:rsidRPr="0035051B">
        <w:rPr>
          <w:rFonts w:ascii="Times New Roman" w:hAnsi="Times New Roman"/>
          <w:color w:val="000000"/>
        </w:rPr>
        <w:t>уникальных</w:t>
      </w:r>
      <w:proofErr w:type="gramEnd"/>
      <w:r w:rsidRPr="0035051B">
        <w:rPr>
          <w:rFonts w:ascii="Times New Roman" w:hAnsi="Times New Roman"/>
          <w:color w:val="000000"/>
        </w:rPr>
        <w:t xml:space="preserve"> по звучанию инструмента с диапазоном в 4 октавы. В составе коллектива 20 музыкантов. Все они — студенты и выпускники Санкт-Петербургской консерватории, артисты симфонических оркестров и музыкальных театров города на Неве. В репертуар оркестра входят сочинения не только старых мастеров, но и современных авторов; при этом порой используются нестандартные </w:t>
      </w:r>
      <w:proofErr w:type="gramStart"/>
      <w:r w:rsidRPr="0035051B">
        <w:rPr>
          <w:rFonts w:ascii="Times New Roman" w:hAnsi="Times New Roman"/>
          <w:color w:val="000000"/>
        </w:rPr>
        <w:t>решения</w:t>
      </w:r>
      <w:proofErr w:type="gramEnd"/>
      <w:r w:rsidRPr="0035051B">
        <w:rPr>
          <w:rFonts w:ascii="Times New Roman" w:hAnsi="Times New Roman"/>
          <w:color w:val="000000"/>
        </w:rPr>
        <w:t xml:space="preserve"> ― как в плане аранжировок, так и в самом подходе к воплощению смелых, новаторских идей. Помимо выступлений в лучших концертных залах Петербурга коллектив гастролировал по России ― от Москвы до </w:t>
      </w:r>
      <w:r w:rsidRPr="0035051B">
        <w:rPr>
          <w:rFonts w:ascii="Times New Roman" w:hAnsi="Times New Roman"/>
          <w:color w:val="000000"/>
        </w:rPr>
        <w:lastRenderedPageBreak/>
        <w:t xml:space="preserve">Красноярска, за рубежом ― от Прибалтики и Скандинавии до Сицилии и Израиля. </w:t>
      </w:r>
      <w:r w:rsidRPr="0035051B">
        <w:rPr>
          <w:rFonts w:ascii="Times New Roman" w:hAnsi="Times New Roman"/>
          <w:color w:val="222222"/>
          <w:sz w:val="24"/>
          <w:szCs w:val="24"/>
        </w:rPr>
        <w:t>Музыканты Российского рогового оркестра выступали перед представителями высшего духовенства, главами государств, дипломатами и министрами, делегацией канцелярии Императорского Дома России, участвовали во многих знаковых международных мероприятиях.</w:t>
      </w:r>
    </w:p>
    <w:p w:rsidR="0035051B" w:rsidRPr="0035051B" w:rsidRDefault="00CF282E" w:rsidP="00CF282E">
      <w:pPr>
        <w:spacing w:before="100" w:beforeAutospacing="1" w:line="240" w:lineRule="auto"/>
        <w:contextualSpacing/>
        <w:jc w:val="both"/>
        <w:rPr>
          <w:rFonts w:ascii="Times New Roman" w:hAnsi="Times New Roman"/>
          <w:b/>
        </w:rPr>
      </w:pPr>
      <w:r w:rsidRPr="00CF282E">
        <w:rPr>
          <w:rFonts w:ascii="Times New Roman" w:hAnsi="Times New Roman"/>
          <w:b/>
        </w:rPr>
        <w:t>Билеты в театральных кассах города</w:t>
      </w:r>
      <w:r>
        <w:rPr>
          <w:rFonts w:ascii="Times New Roman" w:hAnsi="Times New Roman"/>
        </w:rPr>
        <w:t>.</w:t>
      </w:r>
      <w:r w:rsidR="004D21A0" w:rsidRPr="0035051B">
        <w:rPr>
          <w:rFonts w:ascii="Times New Roman" w:hAnsi="Times New Roman"/>
        </w:rPr>
        <w:t xml:space="preserve"> </w:t>
      </w:r>
    </w:p>
    <w:p w:rsidR="004D21A0" w:rsidRPr="0035051B" w:rsidRDefault="00CF282E" w:rsidP="00CF282E">
      <w:pPr>
        <w:tabs>
          <w:tab w:val="left" w:pos="658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Справки о концертах </w:t>
      </w:r>
      <w:r w:rsidR="004D21A0" w:rsidRPr="0035051B">
        <w:rPr>
          <w:rFonts w:ascii="Times New Roman" w:hAnsi="Times New Roman"/>
          <w:b/>
        </w:rPr>
        <w:t xml:space="preserve"> Капеллы «Таврическая» по телефону: 929 22 48</w:t>
      </w:r>
    </w:p>
    <w:p w:rsidR="00816600" w:rsidRPr="004D21A0" w:rsidRDefault="00816600" w:rsidP="00CF282E">
      <w:pPr>
        <w:spacing w:line="240" w:lineRule="auto"/>
      </w:pPr>
    </w:p>
    <w:sectPr w:rsidR="00816600" w:rsidRPr="004D21A0" w:rsidSect="00990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600" w:rsidRDefault="00816600" w:rsidP="00C72461">
      <w:pPr>
        <w:spacing w:after="0" w:line="240" w:lineRule="auto"/>
      </w:pPr>
      <w:r>
        <w:separator/>
      </w:r>
    </w:p>
  </w:endnote>
  <w:endnote w:type="continuationSeparator" w:id="0">
    <w:p w:rsidR="00816600" w:rsidRDefault="00816600" w:rsidP="00C7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600" w:rsidRDefault="00816600" w:rsidP="00C72461">
      <w:pPr>
        <w:spacing w:after="0" w:line="240" w:lineRule="auto"/>
      </w:pPr>
      <w:r>
        <w:separator/>
      </w:r>
    </w:p>
  </w:footnote>
  <w:footnote w:type="continuationSeparator" w:id="0">
    <w:p w:rsidR="00816600" w:rsidRDefault="00816600" w:rsidP="00C7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02E05"/>
    <w:multiLevelType w:val="hybridMultilevel"/>
    <w:tmpl w:val="98740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AA"/>
    <w:rsid w:val="000048D6"/>
    <w:rsid w:val="000079C5"/>
    <w:rsid w:val="000358CF"/>
    <w:rsid w:val="00045F6F"/>
    <w:rsid w:val="000C39FA"/>
    <w:rsid w:val="000E06E4"/>
    <w:rsid w:val="001006E6"/>
    <w:rsid w:val="00105BA5"/>
    <w:rsid w:val="00117617"/>
    <w:rsid w:val="001A502D"/>
    <w:rsid w:val="001D44C4"/>
    <w:rsid w:val="001F3BD9"/>
    <w:rsid w:val="001F5A45"/>
    <w:rsid w:val="001F767D"/>
    <w:rsid w:val="00212CD7"/>
    <w:rsid w:val="00222159"/>
    <w:rsid w:val="0023735C"/>
    <w:rsid w:val="00243E25"/>
    <w:rsid w:val="00276A4F"/>
    <w:rsid w:val="00277DC2"/>
    <w:rsid w:val="002936A5"/>
    <w:rsid w:val="002B20BA"/>
    <w:rsid w:val="002D269A"/>
    <w:rsid w:val="002E2022"/>
    <w:rsid w:val="00325C23"/>
    <w:rsid w:val="0035051B"/>
    <w:rsid w:val="00360A12"/>
    <w:rsid w:val="003668A6"/>
    <w:rsid w:val="003B6FD8"/>
    <w:rsid w:val="003D34B6"/>
    <w:rsid w:val="003D5097"/>
    <w:rsid w:val="003E085E"/>
    <w:rsid w:val="003F2364"/>
    <w:rsid w:val="004043EB"/>
    <w:rsid w:val="00405250"/>
    <w:rsid w:val="00414BFA"/>
    <w:rsid w:val="0044525F"/>
    <w:rsid w:val="00471D8E"/>
    <w:rsid w:val="00477874"/>
    <w:rsid w:val="004D21A0"/>
    <w:rsid w:val="004D5E6B"/>
    <w:rsid w:val="00515FDD"/>
    <w:rsid w:val="00573F20"/>
    <w:rsid w:val="00592888"/>
    <w:rsid w:val="005A1EC7"/>
    <w:rsid w:val="005B1314"/>
    <w:rsid w:val="005C5ADA"/>
    <w:rsid w:val="005E1300"/>
    <w:rsid w:val="006165A8"/>
    <w:rsid w:val="00664D3A"/>
    <w:rsid w:val="00672323"/>
    <w:rsid w:val="00685EAF"/>
    <w:rsid w:val="006B67E9"/>
    <w:rsid w:val="006E3CDC"/>
    <w:rsid w:val="00745D07"/>
    <w:rsid w:val="00760428"/>
    <w:rsid w:val="007B1492"/>
    <w:rsid w:val="007B6DF9"/>
    <w:rsid w:val="007F2A93"/>
    <w:rsid w:val="00810F4B"/>
    <w:rsid w:val="00816600"/>
    <w:rsid w:val="00831B22"/>
    <w:rsid w:val="008629A2"/>
    <w:rsid w:val="00871EAF"/>
    <w:rsid w:val="0088445E"/>
    <w:rsid w:val="00885B26"/>
    <w:rsid w:val="008C5420"/>
    <w:rsid w:val="008D0B96"/>
    <w:rsid w:val="008D3472"/>
    <w:rsid w:val="008D6971"/>
    <w:rsid w:val="00950B13"/>
    <w:rsid w:val="00964236"/>
    <w:rsid w:val="009778A8"/>
    <w:rsid w:val="009905AF"/>
    <w:rsid w:val="00990E93"/>
    <w:rsid w:val="009F19F3"/>
    <w:rsid w:val="009F3339"/>
    <w:rsid w:val="009F676C"/>
    <w:rsid w:val="00A2489D"/>
    <w:rsid w:val="00A33DF9"/>
    <w:rsid w:val="00A36E79"/>
    <w:rsid w:val="00A42774"/>
    <w:rsid w:val="00A51A11"/>
    <w:rsid w:val="00A645CA"/>
    <w:rsid w:val="00A66F43"/>
    <w:rsid w:val="00A8605A"/>
    <w:rsid w:val="00A911CE"/>
    <w:rsid w:val="00A9629F"/>
    <w:rsid w:val="00AC0E74"/>
    <w:rsid w:val="00AC3BA9"/>
    <w:rsid w:val="00B0258C"/>
    <w:rsid w:val="00B065AF"/>
    <w:rsid w:val="00B11F2B"/>
    <w:rsid w:val="00B1490A"/>
    <w:rsid w:val="00B554E2"/>
    <w:rsid w:val="00B644FE"/>
    <w:rsid w:val="00B86BAA"/>
    <w:rsid w:val="00BA5510"/>
    <w:rsid w:val="00BB0A51"/>
    <w:rsid w:val="00BF3CB3"/>
    <w:rsid w:val="00C103AA"/>
    <w:rsid w:val="00C1122E"/>
    <w:rsid w:val="00C231D8"/>
    <w:rsid w:val="00C47F33"/>
    <w:rsid w:val="00C72461"/>
    <w:rsid w:val="00C73507"/>
    <w:rsid w:val="00C80DE6"/>
    <w:rsid w:val="00C965C0"/>
    <w:rsid w:val="00CB38A6"/>
    <w:rsid w:val="00CB63D7"/>
    <w:rsid w:val="00CD126F"/>
    <w:rsid w:val="00CD6CCF"/>
    <w:rsid w:val="00CE0C12"/>
    <w:rsid w:val="00CE2DFF"/>
    <w:rsid w:val="00CE2E44"/>
    <w:rsid w:val="00CF282E"/>
    <w:rsid w:val="00D03654"/>
    <w:rsid w:val="00D05615"/>
    <w:rsid w:val="00D10BC6"/>
    <w:rsid w:val="00D22B6A"/>
    <w:rsid w:val="00D54ACF"/>
    <w:rsid w:val="00D57810"/>
    <w:rsid w:val="00DA280C"/>
    <w:rsid w:val="00DA3E80"/>
    <w:rsid w:val="00DA3F84"/>
    <w:rsid w:val="00DB2F25"/>
    <w:rsid w:val="00E16208"/>
    <w:rsid w:val="00E17243"/>
    <w:rsid w:val="00E61B31"/>
    <w:rsid w:val="00F07EED"/>
    <w:rsid w:val="00F27BBD"/>
    <w:rsid w:val="00F44054"/>
    <w:rsid w:val="00F8672B"/>
    <w:rsid w:val="00FA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uiPriority w:val="99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34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99"/>
    <w:qFormat/>
    <w:rsid w:val="00276A4F"/>
    <w:rPr>
      <w:rFonts w:cs="Times New Roman"/>
      <w:b/>
      <w:bCs/>
    </w:rPr>
  </w:style>
  <w:style w:type="character" w:styleId="af3">
    <w:name w:val="Hyperlink"/>
    <w:basedOn w:val="a0"/>
    <w:uiPriority w:val="99"/>
    <w:semiHidden/>
    <w:rsid w:val="007B6DF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D2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uiPriority w:val="99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34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99"/>
    <w:qFormat/>
    <w:rsid w:val="00276A4F"/>
    <w:rPr>
      <w:rFonts w:cs="Times New Roman"/>
      <w:b/>
      <w:bCs/>
    </w:rPr>
  </w:style>
  <w:style w:type="character" w:styleId="af3">
    <w:name w:val="Hyperlink"/>
    <w:basedOn w:val="a0"/>
    <w:uiPriority w:val="99"/>
    <w:semiHidden/>
    <w:rsid w:val="007B6DF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D2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7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2</cp:revision>
  <cp:lastPrinted>2013-04-22T08:58:00Z</cp:lastPrinted>
  <dcterms:created xsi:type="dcterms:W3CDTF">2013-05-24T12:41:00Z</dcterms:created>
  <dcterms:modified xsi:type="dcterms:W3CDTF">2013-05-24T12:41:00Z</dcterms:modified>
</cp:coreProperties>
</file>